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07B" w:rsidRDefault="00B3507B" w:rsidP="00F76040">
      <w:pPr>
        <w:spacing w:line="480" w:lineRule="auto"/>
        <w:jc w:val="center"/>
      </w:pPr>
    </w:p>
    <w:p w:rsidR="00B3507B" w:rsidRDefault="00B3507B" w:rsidP="00F76040">
      <w:pPr>
        <w:spacing w:line="480" w:lineRule="auto"/>
        <w:jc w:val="center"/>
      </w:pPr>
    </w:p>
    <w:p w:rsidR="00B3507B" w:rsidRDefault="00B3507B" w:rsidP="00F76040">
      <w:pPr>
        <w:spacing w:line="480" w:lineRule="auto"/>
        <w:jc w:val="center"/>
      </w:pPr>
    </w:p>
    <w:p w:rsidR="00B3507B" w:rsidRDefault="00B3507B" w:rsidP="00F76040">
      <w:pPr>
        <w:spacing w:line="480" w:lineRule="auto"/>
        <w:jc w:val="center"/>
      </w:pPr>
    </w:p>
    <w:p w:rsidR="00B3507B" w:rsidRDefault="00B3507B" w:rsidP="00F76040">
      <w:pPr>
        <w:spacing w:line="480" w:lineRule="auto"/>
        <w:jc w:val="center"/>
      </w:pPr>
    </w:p>
    <w:p w:rsidR="00F76040" w:rsidRPr="00F76040" w:rsidRDefault="00E42366" w:rsidP="00F76040">
      <w:pPr>
        <w:spacing w:line="480" w:lineRule="auto"/>
        <w:jc w:val="center"/>
      </w:pPr>
      <w:r w:rsidRPr="00F76040">
        <w:t>Ovarian cancer</w:t>
      </w:r>
    </w:p>
    <w:p w:rsidR="00F76040" w:rsidRDefault="00E42366" w:rsidP="00F76040">
      <w:pPr>
        <w:spacing w:line="480" w:lineRule="auto"/>
        <w:jc w:val="center"/>
      </w:pPr>
      <w:r>
        <w:t>Institutional affiliation</w:t>
      </w:r>
    </w:p>
    <w:p w:rsidR="00F76040" w:rsidRDefault="00E42366" w:rsidP="00F76040">
      <w:pPr>
        <w:spacing w:line="480" w:lineRule="auto"/>
        <w:jc w:val="center"/>
      </w:pPr>
      <w:r>
        <w:t>Name of lecturer</w:t>
      </w:r>
    </w:p>
    <w:p w:rsidR="00F76040" w:rsidRDefault="00E42366" w:rsidP="00F76040">
      <w:pPr>
        <w:spacing w:line="480" w:lineRule="auto"/>
        <w:jc w:val="center"/>
      </w:pPr>
      <w:r>
        <w:t>Name of student</w:t>
      </w:r>
    </w:p>
    <w:p w:rsidR="00F76040" w:rsidRDefault="00E42366" w:rsidP="00F76040">
      <w:pPr>
        <w:spacing w:line="480" w:lineRule="auto"/>
        <w:jc w:val="center"/>
      </w:pPr>
      <w:r>
        <w:t>Due date</w:t>
      </w:r>
    </w:p>
    <w:p w:rsidR="00F76040" w:rsidRDefault="00E42366" w:rsidP="00F76040">
      <w:pPr>
        <w:spacing w:line="480" w:lineRule="auto"/>
      </w:pPr>
      <w:r>
        <w:br w:type="page"/>
      </w:r>
    </w:p>
    <w:p w:rsidR="00F76040" w:rsidRPr="00F76040" w:rsidRDefault="00E42366" w:rsidP="00F76040">
      <w:pPr>
        <w:spacing w:line="480" w:lineRule="auto"/>
        <w:jc w:val="center"/>
        <w:rPr>
          <w:b/>
        </w:rPr>
      </w:pPr>
      <w:r w:rsidRPr="00F76040">
        <w:rPr>
          <w:b/>
        </w:rPr>
        <w:lastRenderedPageBreak/>
        <w:t>Ovarian cancer</w:t>
      </w:r>
    </w:p>
    <w:p w:rsidR="002A613A" w:rsidRDefault="00E42366" w:rsidP="00F76040">
      <w:pPr>
        <w:spacing w:line="480" w:lineRule="auto"/>
        <w:ind w:firstLine="720"/>
        <w:jc w:val="both"/>
      </w:pPr>
      <w:r>
        <w:t>Ovarian cancer occurs in the female reproductive system specifically in the ovaries. The female reproductive system</w:t>
      </w:r>
      <w:r w:rsidR="00B83BCE">
        <w:t xml:space="preserve"> is made up of two ovaries, uterus, two fallopian tubes, </w:t>
      </w:r>
      <w:r w:rsidR="00881A0A">
        <w:t>and each</w:t>
      </w:r>
      <w:r w:rsidR="00B83BCE">
        <w:t xml:space="preserve"> connecting one ovary to the uterus, </w:t>
      </w:r>
      <w:r w:rsidR="00881A0A">
        <w:t xml:space="preserve">cervix and vagina. </w:t>
      </w:r>
      <w:r w:rsidR="00565D75">
        <w:t xml:space="preserve">The female </w:t>
      </w:r>
      <w:r w:rsidR="00883D36">
        <w:t>ovaries produce</w:t>
      </w:r>
      <w:r w:rsidR="00565D75">
        <w:t xml:space="preserve"> reproductive gametes (ova) and body hormones such as progesterone and estrogen hormones. </w:t>
      </w:r>
      <w:r w:rsidR="00883D36">
        <w:t xml:space="preserve">These hormones combine with other hormones from the brain to control the other parts of the female reproductive system and their activities. </w:t>
      </w:r>
      <w:r w:rsidR="00FB5026">
        <w:t xml:space="preserve">Ovarian cancer affects the ovaries and may go undetected until it spreads within the pelvis and </w:t>
      </w:r>
      <w:r w:rsidR="002A47EE">
        <w:t>abdomen (</w:t>
      </w:r>
      <w:r w:rsidR="002A47EE" w:rsidRPr="002A47EE">
        <w:t xml:space="preserve">Jayson </w:t>
      </w:r>
      <w:r w:rsidR="002A47EE">
        <w:t xml:space="preserve">et al. 2014). </w:t>
      </w:r>
      <w:r w:rsidR="00A240D0">
        <w:t xml:space="preserve">Ovarian cancer can be treated if it is detected at early stages before it spreads to the pelvis and abdomen. </w:t>
      </w:r>
      <w:r w:rsidR="000D7528">
        <w:t xml:space="preserve">Ovarian cancer is at its late stages if it is detected within the pelvis and abdomen it is incurable at this stage. </w:t>
      </w:r>
      <w:r w:rsidR="006134B1">
        <w:t xml:space="preserve">Mostly, ovarian cancer affects women in their 50s and 60s. </w:t>
      </w:r>
      <w:r w:rsidR="00DA356C">
        <w:t>Ovaries</w:t>
      </w:r>
      <w:r w:rsidR="006134B1">
        <w:t xml:space="preserve"> affected by ovarian cancer cannot </w:t>
      </w:r>
      <w:r w:rsidR="00DA356C">
        <w:t>produce the</w:t>
      </w:r>
      <w:r w:rsidR="006134B1">
        <w:t xml:space="preserve"> female reproductive gametes and sex hormones because of the damage caused by this type of cancer. </w:t>
      </w:r>
      <w:r w:rsidR="00203230">
        <w:t xml:space="preserve">The cancer occurs when the ovary cells divide uncontrollably to form a </w:t>
      </w:r>
      <w:r w:rsidR="00791D87">
        <w:t>tumor</w:t>
      </w:r>
      <w:r w:rsidR="00203230">
        <w:t xml:space="preserve">. 85% to 90% of ovarian </w:t>
      </w:r>
      <w:r w:rsidR="00DA356C">
        <w:t>cancer originates</w:t>
      </w:r>
      <w:r w:rsidR="00203230">
        <w:t xml:space="preserve"> from the outer lining of the ovary and it is called epithelial ovarian cancer. </w:t>
      </w:r>
      <w:r w:rsidR="0008194A">
        <w:t xml:space="preserve">It is estimated that those women can live for more than 10 years when diagnosed with ovarian cancer. This withdraws the notion that ovarian fatal ad can be cured or people can survive with the disorder. </w:t>
      </w:r>
      <w:r w:rsidR="00984369">
        <w:t>Although</w:t>
      </w:r>
      <w:r w:rsidR="00101BDC">
        <w:t xml:space="preserve"> this is the case, ovarian cancer is ranked number five among the killer diseases in the </w:t>
      </w:r>
      <w:r w:rsidR="00984369">
        <w:t xml:space="preserve">United States. </w:t>
      </w:r>
    </w:p>
    <w:p w:rsidR="00E57E79" w:rsidRPr="00F76040" w:rsidRDefault="00E42366" w:rsidP="00F76040">
      <w:pPr>
        <w:spacing w:line="480" w:lineRule="auto"/>
        <w:jc w:val="center"/>
        <w:rPr>
          <w:b/>
        </w:rPr>
      </w:pPr>
      <w:r w:rsidRPr="00F76040">
        <w:rPr>
          <w:b/>
        </w:rPr>
        <w:t>Signs and symptoms of ovarian cancer</w:t>
      </w:r>
    </w:p>
    <w:p w:rsidR="00E57E79" w:rsidRDefault="00E42366" w:rsidP="00F76040">
      <w:pPr>
        <w:spacing w:line="480" w:lineRule="auto"/>
        <w:ind w:firstLine="720"/>
        <w:jc w:val="both"/>
      </w:pPr>
      <w:r>
        <w:t xml:space="preserve">At early stages, ovarian cancer is difficult </w:t>
      </w:r>
      <w:r>
        <w:t xml:space="preserve">to detect but patients still can experience some alarming symptoms that might signal ovarian cancer. </w:t>
      </w:r>
      <w:r w:rsidR="00392854">
        <w:t xml:space="preserve">A patient experiences bloating, pelvic and abdominal pain, challenges when eating or being full quickly, often urinary symptoms or feeling the urge to go for a short call often. </w:t>
      </w:r>
      <w:r w:rsidR="00AE58F2">
        <w:t xml:space="preserve">These symptoms can be caused by non-cancerous diseases but people should not dismiss such symptoms when they experience them. Also, they can be caused by cancers of other organs but this does not disqualify ovarian cancer to be a cause of these symptoms. </w:t>
      </w:r>
      <w:r w:rsidR="002A613A" w:rsidRPr="002A613A">
        <w:t xml:space="preserve">Other symptoms that may be experienced include malaise, weight change (gain or loss of weight), unexpected fluids in the abdominal cavity and discomfort, lack of appetite and upset stomach. </w:t>
      </w:r>
      <w:r w:rsidR="00E73BFC">
        <w:t>These symptoms make it difficult to detect and diagnose ovarian cancer at early stages because the symptoms are not unique to ovarian cancer. Other diseases and organ cancer may cause the same sympto</w:t>
      </w:r>
      <w:r w:rsidR="00C22ADB">
        <w:t>ms (</w:t>
      </w:r>
      <w:r w:rsidR="00C22ADB" w:rsidRPr="00C22ADB">
        <w:t xml:space="preserve">Matulonis </w:t>
      </w:r>
      <w:r w:rsidR="00C22ADB">
        <w:t xml:space="preserve">et al. 2016). </w:t>
      </w:r>
      <w:r w:rsidR="007013B4">
        <w:t xml:space="preserve">Women who experience these symptoms can visit a doctor to ensure it is not ovarian cancer and if the symptoms are as a result of ovarian cancer can start medication early. </w:t>
      </w:r>
      <w:r w:rsidR="00452174">
        <w:t xml:space="preserve">Also, those whose family has a long history of ovarian cancer can opt to see a doctor upon experiencing such symptoms. This will ensure ovarian cancer is detected diagnosed and treated at early stages as it is curable when diagnosed early. </w:t>
      </w:r>
    </w:p>
    <w:p w:rsidR="00B6766D" w:rsidRPr="00F76040" w:rsidRDefault="00E42366" w:rsidP="00F76040">
      <w:pPr>
        <w:spacing w:line="480" w:lineRule="auto"/>
        <w:jc w:val="center"/>
        <w:rPr>
          <w:b/>
        </w:rPr>
      </w:pPr>
      <w:r w:rsidRPr="00F76040">
        <w:rPr>
          <w:b/>
        </w:rPr>
        <w:t>Classification of ovarian cancer</w:t>
      </w:r>
    </w:p>
    <w:p w:rsidR="00B6766D" w:rsidRDefault="00E42366" w:rsidP="00F76040">
      <w:pPr>
        <w:spacing w:line="480" w:lineRule="auto"/>
        <w:ind w:firstLine="720"/>
        <w:jc w:val="both"/>
      </w:pPr>
      <w:r>
        <w:t>Ovarian</w:t>
      </w:r>
      <w:r w:rsidR="00984369">
        <w:t xml:space="preserve"> cancer is among the types of cancer which have </w:t>
      </w:r>
      <w:r w:rsidR="001166C7">
        <w:t xml:space="preserve">multiple forms of the disorder. The classification of ovarian cancer is done using the origin of the </w:t>
      </w:r>
      <w:r w:rsidR="00791D87">
        <w:t>tumor</w:t>
      </w:r>
      <w:r w:rsidR="001166C7">
        <w:t xml:space="preserve">. As such, ovarian cancer includes epithelial </w:t>
      </w:r>
      <w:r w:rsidR="00791D87">
        <w:t>tumors</w:t>
      </w:r>
      <w:r w:rsidR="001166C7">
        <w:t xml:space="preserve">, stromal </w:t>
      </w:r>
      <w:r w:rsidR="00791D87">
        <w:t>tumors</w:t>
      </w:r>
      <w:r w:rsidR="001166C7">
        <w:t xml:space="preserve">, and germ cell </w:t>
      </w:r>
      <w:r w:rsidR="00791D87">
        <w:t>tumors</w:t>
      </w:r>
      <w:r w:rsidR="001166C7">
        <w:t xml:space="preserve">. </w:t>
      </w:r>
      <w:r w:rsidR="00C45B6C">
        <w:t xml:space="preserve">The epithelial </w:t>
      </w:r>
      <w:r w:rsidR="00791D87">
        <w:t>tumors</w:t>
      </w:r>
      <w:r w:rsidR="00C45B6C">
        <w:t xml:space="preserve"> originate from the epithelial cells that form the outer layer of the ovary. </w:t>
      </w:r>
      <w:r w:rsidR="00672BAE">
        <w:t xml:space="preserve">Most of these </w:t>
      </w:r>
      <w:r w:rsidR="00791D87">
        <w:t>tumors</w:t>
      </w:r>
      <w:r w:rsidR="00672BAE">
        <w:t xml:space="preserve"> are benign (non-cancerous). The epithelial </w:t>
      </w:r>
      <w:r w:rsidR="00791D87">
        <w:t>tumors</w:t>
      </w:r>
      <w:r w:rsidR="00672BAE">
        <w:t xml:space="preserve"> include serous adenomas, Brenner </w:t>
      </w:r>
      <w:r w:rsidR="00791D87">
        <w:t>tumors</w:t>
      </w:r>
      <w:r w:rsidR="00672BAE">
        <w:t xml:space="preserve">, mucinous adenomas, and carcinomas </w:t>
      </w:r>
      <w:r w:rsidR="00791D87">
        <w:t>tumors</w:t>
      </w:r>
      <w:r w:rsidR="00672BAE">
        <w:t xml:space="preserve">. Carcinomas </w:t>
      </w:r>
      <w:r w:rsidR="00791D87">
        <w:t>tumors</w:t>
      </w:r>
      <w:r w:rsidR="00672BAE">
        <w:t xml:space="preserve"> are the cancerous type of these </w:t>
      </w:r>
      <w:r w:rsidR="00791D87">
        <w:t>tumors</w:t>
      </w:r>
      <w:r w:rsidR="00672BAE">
        <w:t xml:space="preserve"> that result in ovarian cancer. The epithelial carcinomas </w:t>
      </w:r>
      <w:r w:rsidR="00791D87">
        <w:t>tumors</w:t>
      </w:r>
      <w:r w:rsidR="00672BAE">
        <w:t xml:space="preserve"> originate from the lining of the ovaries and spread to other parts.  </w:t>
      </w:r>
      <w:r w:rsidR="00B56F3E">
        <w:t xml:space="preserve">The </w:t>
      </w:r>
      <w:r>
        <w:t>carcinomas</w:t>
      </w:r>
      <w:r w:rsidR="00B56F3E">
        <w:t xml:space="preserve"> </w:t>
      </w:r>
      <w:r w:rsidR="00791D87">
        <w:t>tumors</w:t>
      </w:r>
      <w:r w:rsidR="00B56F3E">
        <w:t xml:space="preserve"> are the most dangerous form of the ovarian </w:t>
      </w:r>
      <w:r w:rsidR="00791D87">
        <w:t>tumors</w:t>
      </w:r>
      <w:r w:rsidR="00B56F3E">
        <w:t xml:space="preserve"> as it accounts for 85-90% of all ovarian cancer diagnosed and recorded across the United States. This type of </w:t>
      </w:r>
      <w:r w:rsidR="00791D87">
        <w:t>tumor</w:t>
      </w:r>
      <w:r w:rsidR="00B56F3E">
        <w:t xml:space="preserve"> is not diagnosed until it has attained its advanced stages. </w:t>
      </w:r>
      <w:r w:rsidR="00093147">
        <w:t xml:space="preserve">70% of women diagnosed with epithelial ovarian cancer are diagnosed at an early stage and thus making it difficult to treat the cancer. </w:t>
      </w:r>
    </w:p>
    <w:p w:rsidR="00D84F23" w:rsidRDefault="00E42366" w:rsidP="00F76040">
      <w:pPr>
        <w:spacing w:line="480" w:lineRule="auto"/>
        <w:ind w:firstLine="720"/>
        <w:jc w:val="both"/>
      </w:pPr>
      <w:r>
        <w:t xml:space="preserve">Germ cell </w:t>
      </w:r>
      <w:r w:rsidR="00791D87">
        <w:t>tumor</w:t>
      </w:r>
      <w:r>
        <w:t xml:space="preserve"> is the second type of ovarian cancer. This type develops from the cells that produce the female gametes (ova). </w:t>
      </w:r>
      <w:r w:rsidR="0002292B">
        <w:t xml:space="preserve">Some of the germ cell </w:t>
      </w:r>
      <w:r w:rsidR="00791D87">
        <w:t>tumors</w:t>
      </w:r>
      <w:r w:rsidR="0002292B">
        <w:t xml:space="preserve"> are non-cancerous while others are cancerous. The cancerous germ cell </w:t>
      </w:r>
      <w:r w:rsidR="00791D87">
        <w:t>tumors</w:t>
      </w:r>
      <w:r w:rsidR="0002292B">
        <w:t xml:space="preserve"> are chronic and life-threatening if not detected at early </w:t>
      </w:r>
      <w:r w:rsidR="00A83959">
        <w:t>stages</w:t>
      </w:r>
      <w:r w:rsidR="0002292B">
        <w:t xml:space="preserve">. Common forms of germ cell </w:t>
      </w:r>
      <w:r w:rsidR="00791D87">
        <w:t>tumors</w:t>
      </w:r>
      <w:r w:rsidR="0002292B">
        <w:t xml:space="preserve"> include teratomas, endodermal sinus </w:t>
      </w:r>
      <w:r w:rsidR="00791D87">
        <w:t>tumors and D</w:t>
      </w:r>
      <w:r w:rsidR="0002292B">
        <w:t>ysgermino</w:t>
      </w:r>
      <w:r w:rsidR="00A83959">
        <w:t xml:space="preserve">mas. This occurs mostly in women while in their teenage and their twenties. Germ cell </w:t>
      </w:r>
      <w:r w:rsidR="00791D87">
        <w:t>tumors</w:t>
      </w:r>
      <w:r w:rsidR="00A83959">
        <w:t xml:space="preserve"> affect the gamete producing cells and this may threaten the productivity of the woman. </w:t>
      </w:r>
      <w:r w:rsidR="00DF00EC">
        <w:t xml:space="preserve">As such, poor treatment or late treatment of the disorder may cause infertility in the woman. Due to the advancement in medical technology, 90% of the germ cell </w:t>
      </w:r>
      <w:r w:rsidR="00791D87">
        <w:t>tumors</w:t>
      </w:r>
      <w:r w:rsidR="00DF00EC">
        <w:t xml:space="preserve"> are treated and the life and fertility of the patients are preserved. </w:t>
      </w:r>
    </w:p>
    <w:p w:rsidR="00B24C11" w:rsidRDefault="00E42366" w:rsidP="00F76040">
      <w:pPr>
        <w:spacing w:line="480" w:lineRule="auto"/>
        <w:ind w:firstLine="720"/>
        <w:jc w:val="both"/>
      </w:pPr>
      <w:r>
        <w:t xml:space="preserve">Stromal </w:t>
      </w:r>
      <w:r w:rsidR="00791D87">
        <w:t>tumors</w:t>
      </w:r>
      <w:r>
        <w:t xml:space="preserve"> are rare. This ovarian </w:t>
      </w:r>
      <w:r w:rsidR="00E23D40">
        <w:t>cancer</w:t>
      </w:r>
      <w:r>
        <w:t xml:space="preserve"> develops </w:t>
      </w:r>
      <w:r w:rsidR="00E23D40">
        <w:t>from connective</w:t>
      </w:r>
      <w:r>
        <w:t xml:space="preserve"> tissues cells that hold the ovary together and those which produce the female sex hormones. </w:t>
      </w:r>
      <w:r w:rsidR="00E23D40">
        <w:t xml:space="preserve">This type of cancer is rare and considered low-grade cancers and considered a stage one disease. Common types of stromal </w:t>
      </w:r>
      <w:r w:rsidR="00791D87">
        <w:t>tumors</w:t>
      </w:r>
      <w:r w:rsidR="00E23D40">
        <w:t xml:space="preserve"> include Sertoli-Leydig cell </w:t>
      </w:r>
      <w:r w:rsidR="00791D87">
        <w:t>tumors and Gr</w:t>
      </w:r>
      <w:r w:rsidR="00E23D40">
        <w:t xml:space="preserve">anulosa-theca </w:t>
      </w:r>
      <w:r w:rsidR="00791D87">
        <w:t>tumors</w:t>
      </w:r>
      <w:r w:rsidR="00E23D40">
        <w:t xml:space="preserve">. The stromal </w:t>
      </w:r>
      <w:r w:rsidR="00791D87">
        <w:t>tumors</w:t>
      </w:r>
      <w:r w:rsidR="00E23D40">
        <w:t xml:space="preserve"> are limited to either one ovary or both but do not affect the outside. </w:t>
      </w:r>
      <w:r w:rsidR="00247BD4">
        <w:t xml:space="preserve">Granulosa cell </w:t>
      </w:r>
      <w:r w:rsidR="00791D87">
        <w:t>tumors</w:t>
      </w:r>
      <w:r w:rsidR="00247BD4">
        <w:t xml:space="preserve"> include </w:t>
      </w:r>
      <w:r w:rsidR="00764A78">
        <w:t xml:space="preserve">those </w:t>
      </w:r>
      <w:r w:rsidR="00791D87">
        <w:t>tumors</w:t>
      </w:r>
      <w:r w:rsidR="00247BD4">
        <w:t xml:space="preserve"> from the fibroblast, theca cells and granulosa cells and account for 2% of the ovarian cancer. </w:t>
      </w:r>
      <w:r w:rsidR="00764A78">
        <w:t xml:space="preserve">Another type of ovarian cancer is primary peritoneal carcinoma which is related to epithelial ovarian cancer. This cancer develops from the abdominal lining (peritoneum). It is </w:t>
      </w:r>
      <w:r w:rsidR="009536B7">
        <w:t>similar</w:t>
      </w:r>
      <w:r w:rsidR="00764A78">
        <w:t xml:space="preserve"> </w:t>
      </w:r>
      <w:r w:rsidR="009536B7">
        <w:t>to</w:t>
      </w:r>
      <w:r w:rsidR="00764A78">
        <w:t xml:space="preserve"> epithelial </w:t>
      </w:r>
      <w:r w:rsidR="009536B7">
        <w:t xml:space="preserve">ovarian cancer in symptoms spread and treatment. </w:t>
      </w:r>
    </w:p>
    <w:p w:rsidR="00F76040" w:rsidRDefault="00E42366">
      <w:pPr>
        <w:rPr>
          <w:b/>
        </w:rPr>
      </w:pPr>
      <w:r>
        <w:rPr>
          <w:b/>
        </w:rPr>
        <w:br w:type="page"/>
      </w:r>
    </w:p>
    <w:p w:rsidR="002B28D4" w:rsidRPr="00F76040" w:rsidRDefault="00E42366" w:rsidP="00F76040">
      <w:pPr>
        <w:spacing w:line="480" w:lineRule="auto"/>
        <w:jc w:val="center"/>
        <w:rPr>
          <w:b/>
        </w:rPr>
      </w:pPr>
      <w:r w:rsidRPr="00F76040">
        <w:rPr>
          <w:b/>
        </w:rPr>
        <w:t>Risk factors for ovarian cancer</w:t>
      </w:r>
    </w:p>
    <w:p w:rsidR="000B6F02" w:rsidRDefault="00E42366" w:rsidP="00F76040">
      <w:pPr>
        <w:spacing w:line="480" w:lineRule="auto"/>
        <w:ind w:firstLine="720"/>
        <w:jc w:val="both"/>
      </w:pPr>
      <w:r>
        <w:t>Ovarian cancer affects the ovaries that produce female gametes. Age is a risk factor for ovarian canc</w:t>
      </w:r>
      <w:r>
        <w:t xml:space="preserve">er. This cancer can affect women of any age but is it more </w:t>
      </w:r>
      <w:r w:rsidR="0097617B">
        <w:t>associated</w:t>
      </w:r>
      <w:r>
        <w:t xml:space="preserve"> with females of increased age. As such, it is rare to females younger than 40 years and more common to females during their 50s and 60s. </w:t>
      </w:r>
      <w:r w:rsidR="0097617B">
        <w:t>Mostly</w:t>
      </w:r>
      <w:r>
        <w:t xml:space="preserve"> it occurs to women after their menopause. </w:t>
      </w:r>
      <w:r>
        <w:t xml:space="preserve">Half of the ovarian cancer cases are from women who are 63 years old or older. </w:t>
      </w:r>
      <w:r w:rsidR="00A21A5F">
        <w:t>Obesity is another risk factor that can increase the chances of developing ovarian cancer. Obese women have a high level of fats that</w:t>
      </w:r>
      <w:r w:rsidR="007B1B7A">
        <w:t xml:space="preserve"> may stimulate the growth of </w:t>
      </w:r>
      <w:r w:rsidR="00791D87">
        <w:t>tumors</w:t>
      </w:r>
      <w:r w:rsidR="007B1B7A">
        <w:t xml:space="preserve"> in the ovaries. Taking hormone therapy after menopause may increase the chances of ovarian cancer. Hormones such as progesterone and estrogens may increase the risks of ovarian cancer as compared to women who</w:t>
      </w:r>
      <w:r w:rsidR="00B01505">
        <w:t xml:space="preserve"> have never used such hormones (Momenimovahed</w:t>
      </w:r>
      <w:bookmarkStart w:id="0" w:name="_GoBack"/>
      <w:bookmarkEnd w:id="0"/>
      <w:r w:rsidR="00B01505">
        <w:t xml:space="preserve"> et al., 2019). </w:t>
      </w:r>
    </w:p>
    <w:p w:rsidR="00824920" w:rsidRDefault="00E42366" w:rsidP="00F76040">
      <w:pPr>
        <w:spacing w:line="480" w:lineRule="auto"/>
      </w:pPr>
      <w:r>
        <w:br w:type="page"/>
      </w:r>
    </w:p>
    <w:p w:rsidR="009B6454" w:rsidRPr="00F76040" w:rsidRDefault="00E42366" w:rsidP="00F76040">
      <w:pPr>
        <w:spacing w:line="480" w:lineRule="auto"/>
        <w:jc w:val="center"/>
        <w:rPr>
          <w:b/>
        </w:rPr>
      </w:pPr>
      <w:r w:rsidRPr="00F76040">
        <w:rPr>
          <w:b/>
        </w:rPr>
        <w:t>References</w:t>
      </w:r>
    </w:p>
    <w:p w:rsidR="00F76040" w:rsidRDefault="00E42366" w:rsidP="00F76040">
      <w:pPr>
        <w:spacing w:line="480" w:lineRule="auto"/>
        <w:ind w:left="720" w:hanging="720"/>
      </w:pPr>
      <w:r w:rsidRPr="00B23CC2">
        <w:t>Jayson, G. C., Kohn, E. C., Kitchener, H. C., &amp; Ledermann, J. A. (2014). Ovarian cancer. </w:t>
      </w:r>
      <w:r w:rsidRPr="00B23CC2">
        <w:rPr>
          <w:i/>
          <w:iCs/>
        </w:rPr>
        <w:t>The Lancet</w:t>
      </w:r>
      <w:r w:rsidRPr="00B23CC2">
        <w:t>, </w:t>
      </w:r>
      <w:r w:rsidRPr="00B23CC2">
        <w:rPr>
          <w:i/>
          <w:iCs/>
        </w:rPr>
        <w:t>384</w:t>
      </w:r>
      <w:r w:rsidRPr="00B23CC2">
        <w:t>(9951), 1376-1388.</w:t>
      </w:r>
    </w:p>
    <w:p w:rsidR="00F76040" w:rsidRDefault="00E42366" w:rsidP="00F76040">
      <w:pPr>
        <w:spacing w:line="480" w:lineRule="auto"/>
        <w:ind w:left="720" w:hanging="720"/>
      </w:pPr>
      <w:r w:rsidRPr="00C22ADB">
        <w:t xml:space="preserve">Matulonis, U. A., Sood, A. K., Fallowfield, L., Howitt, B. E., </w:t>
      </w:r>
      <w:r w:rsidRPr="00C22ADB">
        <w:t>Sehouli, J., &amp; Karlan, B. Y. (2016). Ovarian cancer. </w:t>
      </w:r>
      <w:r w:rsidRPr="00C22ADB">
        <w:rPr>
          <w:i/>
          <w:iCs/>
        </w:rPr>
        <w:t>Nature Reviews Disease Primers</w:t>
      </w:r>
      <w:r w:rsidRPr="00C22ADB">
        <w:t>, </w:t>
      </w:r>
      <w:r w:rsidRPr="00C22ADB">
        <w:rPr>
          <w:i/>
          <w:iCs/>
        </w:rPr>
        <w:t>2</w:t>
      </w:r>
      <w:r w:rsidRPr="00C22ADB">
        <w:t>(1), 1-22.</w:t>
      </w:r>
    </w:p>
    <w:p w:rsidR="00F76040" w:rsidRDefault="00E42366" w:rsidP="00F76040">
      <w:pPr>
        <w:spacing w:line="480" w:lineRule="auto"/>
        <w:ind w:left="720" w:hanging="720"/>
      </w:pPr>
      <w:r w:rsidRPr="00946DE0">
        <w:t>Momenimovahed, Z., Tiznobaik, A., Taheri, S., &amp; Salehiniya, H. (2019). Ovarian cancer in the world: epidemiology and risk factors. </w:t>
      </w:r>
      <w:r w:rsidRPr="00946DE0">
        <w:rPr>
          <w:i/>
          <w:iCs/>
        </w:rPr>
        <w:t>International journal of wom</w:t>
      </w:r>
      <w:r w:rsidRPr="00946DE0">
        <w:rPr>
          <w:i/>
          <w:iCs/>
        </w:rPr>
        <w:t>en's health</w:t>
      </w:r>
      <w:r w:rsidRPr="00946DE0">
        <w:t>, </w:t>
      </w:r>
      <w:r w:rsidRPr="00946DE0">
        <w:rPr>
          <w:i/>
          <w:iCs/>
        </w:rPr>
        <w:t>11</w:t>
      </w:r>
      <w:r w:rsidRPr="00946DE0">
        <w:t>, 287.</w:t>
      </w:r>
    </w:p>
    <w:sectPr w:rsidR="00F760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366" w:rsidRDefault="00E42366">
      <w:pPr>
        <w:spacing w:after="0"/>
      </w:pPr>
      <w:r>
        <w:separator/>
      </w:r>
    </w:p>
  </w:endnote>
  <w:endnote w:type="continuationSeparator" w:id="0">
    <w:p w:rsidR="00E42366" w:rsidRDefault="00E423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366" w:rsidRDefault="00E42366">
      <w:pPr>
        <w:spacing w:after="0"/>
      </w:pPr>
      <w:r>
        <w:separator/>
      </w:r>
    </w:p>
  </w:footnote>
  <w:footnote w:type="continuationSeparator" w:id="0">
    <w:p w:rsidR="00E42366" w:rsidRDefault="00E423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60630"/>
      <w:docPartObj>
        <w:docPartGallery w:val="Page Numbers (Top of Page)"/>
        <w:docPartUnique/>
      </w:docPartObj>
    </w:sdtPr>
    <w:sdtEndPr>
      <w:rPr>
        <w:noProof/>
      </w:rPr>
    </w:sdtEndPr>
    <w:sdtContent>
      <w:p w:rsidR="00F76040" w:rsidRDefault="00E42366">
        <w:pPr>
          <w:pStyle w:val="Header"/>
          <w:jc w:val="right"/>
        </w:pPr>
        <w:r/>
        <w:r>
          <w:instrText xml:space="preserve"/>
        </w:r>
        <w:r/>
        <w:r>
          <w:rPr>
            <w:noProof/>
          </w:rPr>
          <w:t>1</w:t>
        </w:r>
        <w:r>
          <w:rPr>
            <w:noProof/>
          </w:rPr>
        </w:r>
      </w:p>
    </w:sdtContent>
  </w:sdt>
  <w:p w:rsidR="00F76040" w:rsidRDefault="00F760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10"/>
    <w:rsid w:val="0002292B"/>
    <w:rsid w:val="0005555B"/>
    <w:rsid w:val="0008194A"/>
    <w:rsid w:val="00093147"/>
    <w:rsid w:val="000B6F02"/>
    <w:rsid w:val="000D7528"/>
    <w:rsid w:val="00101BDC"/>
    <w:rsid w:val="001166C7"/>
    <w:rsid w:val="001C0210"/>
    <w:rsid w:val="00203230"/>
    <w:rsid w:val="00247BD4"/>
    <w:rsid w:val="002A47EE"/>
    <w:rsid w:val="002A613A"/>
    <w:rsid w:val="002B28D4"/>
    <w:rsid w:val="00392854"/>
    <w:rsid w:val="00452174"/>
    <w:rsid w:val="00464187"/>
    <w:rsid w:val="00565D75"/>
    <w:rsid w:val="006134B1"/>
    <w:rsid w:val="00672BAE"/>
    <w:rsid w:val="006A1B3B"/>
    <w:rsid w:val="007013B4"/>
    <w:rsid w:val="00742AB2"/>
    <w:rsid w:val="00747D7D"/>
    <w:rsid w:val="00764A78"/>
    <w:rsid w:val="00775954"/>
    <w:rsid w:val="00791D87"/>
    <w:rsid w:val="007932B7"/>
    <w:rsid w:val="007B1B7A"/>
    <w:rsid w:val="00824920"/>
    <w:rsid w:val="00831C3B"/>
    <w:rsid w:val="00860DC7"/>
    <w:rsid w:val="00881A0A"/>
    <w:rsid w:val="00883D36"/>
    <w:rsid w:val="008C4D06"/>
    <w:rsid w:val="00900EB7"/>
    <w:rsid w:val="00946DE0"/>
    <w:rsid w:val="009536B7"/>
    <w:rsid w:val="0097617B"/>
    <w:rsid w:val="00984369"/>
    <w:rsid w:val="009B6454"/>
    <w:rsid w:val="009D6650"/>
    <w:rsid w:val="00A21A5F"/>
    <w:rsid w:val="00A240D0"/>
    <w:rsid w:val="00A83959"/>
    <w:rsid w:val="00A854CB"/>
    <w:rsid w:val="00AC1848"/>
    <w:rsid w:val="00AE58F2"/>
    <w:rsid w:val="00B01505"/>
    <w:rsid w:val="00B23CC2"/>
    <w:rsid w:val="00B24C11"/>
    <w:rsid w:val="00B3507B"/>
    <w:rsid w:val="00B56F3E"/>
    <w:rsid w:val="00B6766D"/>
    <w:rsid w:val="00B83BCE"/>
    <w:rsid w:val="00C22ADB"/>
    <w:rsid w:val="00C45B6C"/>
    <w:rsid w:val="00D24691"/>
    <w:rsid w:val="00D84F23"/>
    <w:rsid w:val="00D9634B"/>
    <w:rsid w:val="00DA356C"/>
    <w:rsid w:val="00DF00EC"/>
    <w:rsid w:val="00E23D40"/>
    <w:rsid w:val="00E42366"/>
    <w:rsid w:val="00E42977"/>
    <w:rsid w:val="00E57E79"/>
    <w:rsid w:val="00E73BFC"/>
    <w:rsid w:val="00E75337"/>
    <w:rsid w:val="00ED72C6"/>
    <w:rsid w:val="00F76040"/>
    <w:rsid w:val="00FB5026"/>
    <w:rsid w:val="00FD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040"/>
    <w:pPr>
      <w:tabs>
        <w:tab w:val="center" w:pos="4680"/>
        <w:tab w:val="right" w:pos="9360"/>
      </w:tabs>
      <w:spacing w:after="0"/>
    </w:pPr>
  </w:style>
  <w:style w:type="character" w:customStyle="1" w:styleId="HeaderChar">
    <w:name w:val="Header Char"/>
    <w:basedOn w:val="DefaultParagraphFont"/>
    <w:link w:val="Header"/>
    <w:uiPriority w:val="99"/>
    <w:rsid w:val="00F76040"/>
  </w:style>
  <w:style w:type="paragraph" w:styleId="Footer">
    <w:name w:val="footer"/>
    <w:basedOn w:val="Normal"/>
    <w:link w:val="FooterChar"/>
    <w:uiPriority w:val="99"/>
    <w:unhideWhenUsed/>
    <w:rsid w:val="00F76040"/>
    <w:pPr>
      <w:tabs>
        <w:tab w:val="center" w:pos="4680"/>
        <w:tab w:val="right" w:pos="9360"/>
      </w:tabs>
      <w:spacing w:after="0"/>
    </w:pPr>
  </w:style>
  <w:style w:type="character" w:customStyle="1" w:styleId="FooterChar">
    <w:name w:val="Footer Char"/>
    <w:basedOn w:val="DefaultParagraphFont"/>
    <w:link w:val="Footer"/>
    <w:uiPriority w:val="99"/>
    <w:rsid w:val="00F76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040"/>
    <w:pPr>
      <w:tabs>
        <w:tab w:val="center" w:pos="4680"/>
        <w:tab w:val="right" w:pos="9360"/>
      </w:tabs>
      <w:spacing w:after="0"/>
    </w:pPr>
  </w:style>
  <w:style w:type="character" w:customStyle="1" w:styleId="HeaderChar">
    <w:name w:val="Header Char"/>
    <w:basedOn w:val="DefaultParagraphFont"/>
    <w:link w:val="Header"/>
    <w:uiPriority w:val="99"/>
    <w:rsid w:val="00F76040"/>
  </w:style>
  <w:style w:type="paragraph" w:styleId="Footer">
    <w:name w:val="footer"/>
    <w:basedOn w:val="Normal"/>
    <w:link w:val="FooterChar"/>
    <w:uiPriority w:val="99"/>
    <w:unhideWhenUsed/>
    <w:rsid w:val="00F76040"/>
    <w:pPr>
      <w:tabs>
        <w:tab w:val="center" w:pos="4680"/>
        <w:tab w:val="right" w:pos="9360"/>
      </w:tabs>
      <w:spacing w:after="0"/>
    </w:pPr>
  </w:style>
  <w:style w:type="character" w:customStyle="1" w:styleId="FooterChar">
    <w:name w:val="Footer Char"/>
    <w:basedOn w:val="DefaultParagraphFont"/>
    <w:link w:val="Footer"/>
    <w:uiPriority w:val="99"/>
    <w:rsid w:val="00F76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2021-06-11T00:11:00Z</dcterms:created>
  <dcterms:modified xsi:type="dcterms:W3CDTF">2021-06-11T00:14:00Z</dcterms:modified>
</cp:coreProperties>
</file>